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2970" w:right="3777"/>
        <w:jc w:val="center"/>
        <w:rPr>
          <w:w w:val="105"/>
          <w:sz w:val="28"/>
          <w:lang w:eastAsia="zh-CN"/>
        </w:rPr>
      </w:pPr>
      <w:r>
        <w:rPr>
          <w:w w:val="105"/>
          <w:sz w:val="28"/>
        </w:rPr>
        <w:t>产品分析证书</w:t>
      </w:r>
    </w:p>
    <w:p>
      <w:pPr>
        <w:spacing w:before="38"/>
        <w:ind w:left="3067" w:right="3777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Certificate of Analysis</w:t>
      </w:r>
    </w:p>
    <w:p>
      <w:pPr>
        <w:pStyle w:val="3"/>
        <w:jc w:val="right"/>
        <w:rPr>
          <w:b/>
          <w:sz w:val="28"/>
        </w:rPr>
      </w:pPr>
    </w:p>
    <w:p>
      <w:pPr>
        <w:pStyle w:val="3"/>
        <w:spacing w:before="4"/>
        <w:rPr>
          <w:b/>
          <w:sz w:val="26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产品信息(Product Information)</w:t>
      </w:r>
    </w:p>
    <w:p>
      <w:pPr>
        <w:pStyle w:val="3"/>
        <w:spacing w:before="58"/>
        <w:ind w:left="116" w:right="468"/>
        <w:rPr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3702685</wp:posOffset>
            </wp:positionH>
            <wp:positionV relativeFrom="paragraph">
              <wp:posOffset>55880</wp:posOffset>
            </wp:positionV>
            <wp:extent cx="1621155" cy="1257300"/>
            <wp:effectExtent l="0" t="0" r="17145" b="0"/>
            <wp:wrapNone/>
            <wp:docPr id="1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  <w:szCs w:val="21"/>
        </w:rPr>
        <w:t>-----------------------------------------</w:t>
      </w:r>
    </w:p>
    <w:p>
      <w:pPr>
        <w:pStyle w:val="3"/>
        <w:spacing w:before="58" w:line="288" w:lineRule="auto"/>
        <w:ind w:left="116" w:right="7061"/>
      </w:pPr>
      <w:r>
        <w:t>产品编号（CAT No.）: N</w:t>
      </w:r>
      <w:r>
        <w:rPr>
          <w:rFonts w:hint="eastAsia"/>
          <w:lang w:val="en-US" w:eastAsia="zh-CN"/>
        </w:rPr>
        <w:t>0010</w:t>
      </w:r>
      <w:r>
        <w:t xml:space="preserve"> 中文名称：</w:t>
      </w:r>
      <w:r>
        <w:rPr>
          <w:rFonts w:hint="eastAsia"/>
        </w:rPr>
        <w:t>醉茄内酯A</w:t>
      </w:r>
    </w:p>
    <w:p>
      <w:pPr>
        <w:pStyle w:val="3"/>
        <w:spacing w:before="10" w:line="288" w:lineRule="auto"/>
        <w:ind w:left="116" w:right="6205"/>
        <w:rPr>
          <w:rFonts w:hint="eastAsia"/>
        </w:rPr>
      </w:pPr>
      <w:r>
        <w:t>English Name：</w:t>
      </w:r>
      <w:r>
        <w:rPr>
          <w:rFonts w:hint="eastAsia"/>
        </w:rPr>
        <w:t>Withanolide A</w:t>
      </w:r>
    </w:p>
    <w:p>
      <w:pPr>
        <w:pStyle w:val="3"/>
        <w:spacing w:before="12" w:line="288" w:lineRule="auto"/>
        <w:ind w:left="116" w:right="7252"/>
      </w:pPr>
      <w:r>
        <w:t xml:space="preserve">CAS No.: </w:t>
      </w:r>
      <w:r>
        <w:rPr>
          <w:rFonts w:hint="eastAsia"/>
        </w:rPr>
        <w:t>32911-62-9</w:t>
      </w:r>
    </w:p>
    <w:p>
      <w:pPr>
        <w:pStyle w:val="3"/>
        <w:spacing w:before="12" w:line="288" w:lineRule="auto"/>
        <w:ind w:left="116" w:right="7252"/>
      </w:pPr>
      <w:r>
        <w:t xml:space="preserve">分子式 (M. F.): </w:t>
      </w:r>
      <w:r>
        <w:rPr>
          <w:rFonts w:hint="eastAsia"/>
        </w:rPr>
        <w:t>C28H38O6</w:t>
      </w:r>
      <w:r>
        <w:t xml:space="preserve"> 分子量 (M. W.): </w:t>
      </w:r>
      <w:r>
        <w:rPr>
          <w:rFonts w:hint="eastAsia"/>
        </w:rPr>
        <w:t>470.6</w:t>
      </w:r>
    </w:p>
    <w:p>
      <w:pPr>
        <w:pStyle w:val="3"/>
        <w:spacing w:before="12"/>
        <w:ind w:left="116" w:right="468"/>
      </w:pPr>
      <w:r>
        <w:t xml:space="preserve">批号 (Batch No.): </w:t>
      </w:r>
      <w:r>
        <w:rPr>
          <w:rFonts w:hint="eastAsia"/>
          <w:lang w:val="en-US" w:eastAsia="zh-CN"/>
        </w:rPr>
        <w:t>22</w:t>
      </w:r>
      <w:r>
        <w:t>0</w:t>
      </w:r>
      <w:r>
        <w:rPr>
          <w:rFonts w:hint="eastAsia"/>
          <w:lang w:val="en-US" w:eastAsia="zh-CN"/>
        </w:rPr>
        <w:t>10010</w:t>
      </w:r>
      <w:r>
        <w:t>01</w:t>
      </w:r>
    </w:p>
    <w:p>
      <w:pPr>
        <w:pStyle w:val="3"/>
        <w:spacing w:before="11"/>
        <w:rPr>
          <w:sz w:val="21"/>
          <w:szCs w:val="21"/>
        </w:rPr>
      </w:pPr>
    </w:p>
    <w:p>
      <w:pPr>
        <w:pStyle w:val="3"/>
        <w:spacing w:before="11"/>
        <w:rPr>
          <w:sz w:val="21"/>
          <w:szCs w:val="21"/>
        </w:rPr>
      </w:pPr>
    </w:p>
    <w:p>
      <w:pPr>
        <w:pStyle w:val="2"/>
        <w:rPr>
          <w:sz w:val="21"/>
          <w:szCs w:val="21"/>
        </w:rPr>
      </w:pPr>
      <w:r>
        <w:rPr>
          <w:sz w:val="21"/>
          <w:szCs w:val="21"/>
        </w:rPr>
        <w:t>检测项目及结果（Specificatio</w:t>
      </w:r>
      <w:r>
        <w:rPr>
          <w:rFonts w:hint="eastAsia"/>
          <w:sz w:val="21"/>
          <w:szCs w:val="21"/>
          <w:lang w:val="en-US" w:eastAsia="zh-CN"/>
        </w:rPr>
        <w:t>n</w:t>
      </w:r>
      <w:r>
        <w:rPr>
          <w:sz w:val="21"/>
          <w:szCs w:val="21"/>
        </w:rPr>
        <w:t>s&amp;results）</w:t>
      </w:r>
    </w:p>
    <w:p>
      <w:pPr>
        <w:pStyle w:val="3"/>
        <w:spacing w:before="56" w:after="38"/>
        <w:ind w:left="116" w:right="468"/>
        <w:rPr>
          <w:sz w:val="21"/>
          <w:szCs w:val="21"/>
        </w:rPr>
      </w:pPr>
      <w:r>
        <w:rPr>
          <w:sz w:val="21"/>
          <w:szCs w:val="21"/>
        </w:rPr>
        <w:t>--------------------------------------------</w:t>
      </w:r>
    </w:p>
    <w:tbl>
      <w:tblPr>
        <w:tblStyle w:val="6"/>
        <w:tblW w:w="9002" w:type="dxa"/>
        <w:tblInd w:w="128" w:type="dxa"/>
        <w:tblBorders>
          <w:top w:val="single" w:color="2B2B2B" w:sz="8" w:space="0"/>
          <w:left w:val="single" w:color="2B2B2B" w:sz="8" w:space="0"/>
          <w:bottom w:val="single" w:color="2B2B2B" w:sz="8" w:space="0"/>
          <w:right w:val="single" w:color="2B2B2B" w:sz="8" w:space="0"/>
          <w:insideH w:val="single" w:color="2B2B2B" w:sz="8" w:space="0"/>
          <w:insideV w:val="single" w:color="2B2B2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3972"/>
        <w:gridCol w:w="2718"/>
      </w:tblGrid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检验项目( Test Item）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检验规格（ Specifications）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检验结果（ Results）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颜色 Color</w:t>
            </w:r>
          </w:p>
        </w:tc>
        <w:tc>
          <w:tcPr>
            <w:tcW w:w="3972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类白色至淡黄色(Off-white to light yellow)</w:t>
            </w:r>
          </w:p>
        </w:tc>
        <w:tc>
          <w:tcPr>
            <w:tcW w:w="2718" w:type="dxa"/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类白色(Off-white)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2312" w:type="dxa"/>
            <w:tcBorders>
              <w:left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外观 Appearance</w:t>
            </w:r>
          </w:p>
        </w:tc>
        <w:tc>
          <w:tcPr>
            <w:tcW w:w="3972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粉末或固体(Powder or Solid)</w:t>
            </w:r>
          </w:p>
        </w:tc>
        <w:tc>
          <w:tcPr>
            <w:tcW w:w="2718" w:type="dxa"/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固体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Solid</w:t>
            </w:r>
            <w:r>
              <w:rPr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312" w:type="dxa"/>
            <w:tcBorders>
              <w:left w:val="single" w:color="2B2B2B" w:sz="4" w:space="0"/>
              <w:bottom w:val="single" w:color="2B2B2B" w:sz="4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纯度 Purity</w:t>
            </w:r>
          </w:p>
        </w:tc>
        <w:tc>
          <w:tcPr>
            <w:tcW w:w="3972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≥98.0% by HPLC</w:t>
            </w:r>
          </w:p>
        </w:tc>
        <w:tc>
          <w:tcPr>
            <w:tcW w:w="2718" w:type="dxa"/>
            <w:tcBorders>
              <w:bottom w:val="single" w:color="2B2B2B" w:sz="4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12" w:type="dxa"/>
            <w:tcBorders>
              <w:top w:val="single" w:color="2B2B2B" w:sz="4" w:space="0"/>
              <w:left w:val="single" w:color="2B2B2B" w:sz="4" w:space="0"/>
            </w:tcBorders>
          </w:tcPr>
          <w:p>
            <w:pPr>
              <w:pStyle w:val="10"/>
              <w:spacing w:before="22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质谱 Mass</w:t>
            </w:r>
          </w:p>
        </w:tc>
        <w:tc>
          <w:tcPr>
            <w:tcW w:w="3972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top w:val="single" w:color="2B2B2B" w:sz="4" w:space="0"/>
            </w:tcBorders>
          </w:tcPr>
          <w:p>
            <w:pPr>
              <w:pStyle w:val="10"/>
              <w:spacing w:before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  <w:tr>
        <w:tblPrEx>
          <w:tblBorders>
            <w:top w:val="single" w:color="2B2B2B" w:sz="8" w:space="0"/>
            <w:left w:val="single" w:color="2B2B2B" w:sz="8" w:space="0"/>
            <w:bottom w:val="single" w:color="2B2B2B" w:sz="8" w:space="0"/>
            <w:right w:val="single" w:color="2B2B2B" w:sz="8" w:space="0"/>
            <w:insideH w:val="single" w:color="2B2B2B" w:sz="8" w:space="0"/>
            <w:insideV w:val="single" w:color="2B2B2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312" w:type="dxa"/>
            <w:tcBorders>
              <w:left w:val="single" w:color="2B2B2B" w:sz="4" w:space="0"/>
              <w:bottom w:val="single" w:color="7F7F7F" w:sz="8" w:space="0"/>
            </w:tcBorders>
          </w:tcPr>
          <w:p>
            <w:pPr>
              <w:pStyle w:val="10"/>
              <w:ind w:right="4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核磁 NMR</w:t>
            </w:r>
          </w:p>
        </w:tc>
        <w:tc>
          <w:tcPr>
            <w:tcW w:w="3972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Comply with the structure</w:t>
            </w:r>
          </w:p>
        </w:tc>
        <w:tc>
          <w:tcPr>
            <w:tcW w:w="2718" w:type="dxa"/>
            <w:tcBorders>
              <w:bottom w:val="single" w:color="7F7F7F" w:sz="8" w:space="0"/>
            </w:tcBorders>
          </w:tcPr>
          <w:p>
            <w:pPr>
              <w:pStyle w:val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Conforms</w:t>
            </w:r>
          </w:p>
        </w:tc>
      </w:tr>
    </w:tbl>
    <w:p>
      <w:pPr>
        <w:pStyle w:val="3"/>
        <w:spacing w:before="22"/>
        <w:ind w:left="116" w:right="468"/>
      </w:pPr>
      <w:r>
        <w:t>贮存条件（ Storage）:2~8℃, protected from light, keep package airproofed. &lt;-15℃ when not in use for a long time.（密封保存，置于阴凉干燥处，长期不使用最好放置于-15℃以下环境中）</w:t>
      </w:r>
    </w:p>
    <w:p>
      <w:pPr>
        <w:pStyle w:val="3"/>
        <w:spacing w:before="22"/>
        <w:ind w:left="116" w:right="468"/>
        <w:rPr>
          <w:sz w:val="21"/>
          <w:szCs w:val="21"/>
          <w:lang w:eastAsia="zh-CN"/>
        </w:rPr>
      </w:pPr>
      <w:r>
        <w:rPr>
          <w:rFonts w:hint="eastAsia" w:eastAsia="Microsoft YaHei UI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87630</wp:posOffset>
            </wp:positionV>
            <wp:extent cx="1631950" cy="1083310"/>
            <wp:effectExtent l="0" t="0" r="6350" b="2540"/>
            <wp:wrapNone/>
            <wp:docPr id="14" name="图片 14" descr="质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质检电子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温馨提示（Reminder）:</w:t>
      </w:r>
      <w:r>
        <w:rPr>
          <w:rFonts w:hint="eastAsia"/>
        </w:rPr>
        <w:t>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solutions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should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prepared</w:t>
      </w:r>
      <w:r>
        <w:rPr>
          <w:rFonts w:hint="eastAsia"/>
          <w:lang w:eastAsia="zh-CN"/>
        </w:rPr>
        <w:t xml:space="preserve"> immediately before use.(请现配现用)</w:t>
      </w:r>
    </w:p>
    <w:p>
      <w:pPr>
        <w:pStyle w:val="3"/>
        <w:rPr>
          <w:sz w:val="21"/>
          <w:szCs w:val="21"/>
        </w:rPr>
      </w:pPr>
    </w:p>
    <w:p>
      <w:pPr>
        <w:pStyle w:val="3"/>
        <w:rPr>
          <w:sz w:val="21"/>
          <w:szCs w:val="21"/>
        </w:rPr>
      </w:pPr>
    </w:p>
    <w:p>
      <w:pPr>
        <w:pStyle w:val="3"/>
        <w:ind w:left="627" w:leftChars="285" w:firstLine="0" w:firstLineChars="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QC: </w:t>
      </w:r>
      <w:r>
        <w:rPr>
          <w:rFonts w:hint="eastAsia"/>
          <w:sz w:val="21"/>
          <w:szCs w:val="21"/>
          <w:lang w:val="en-US" w:eastAsia="zh-CN"/>
        </w:rPr>
        <w:t>Ben</w:t>
      </w:r>
      <w:r>
        <w:rPr>
          <w:rFonts w:hint="eastAsia"/>
          <w:sz w:val="21"/>
          <w:szCs w:val="21"/>
          <w:lang w:eastAsia="zh-CN"/>
        </w:rPr>
        <w:t xml:space="preserve"> Yang                                                                          QA: </w:t>
      </w:r>
      <w:r>
        <w:rPr>
          <w:rFonts w:hint="eastAsia"/>
          <w:sz w:val="21"/>
          <w:szCs w:val="21"/>
          <w:lang w:val="en-US" w:eastAsia="zh-CN"/>
        </w:rPr>
        <w:t>Joy</w:t>
      </w:r>
      <w:r>
        <w:rPr>
          <w:rFonts w:hint="eastAsia"/>
          <w:sz w:val="21"/>
          <w:szCs w:val="21"/>
          <w:lang w:eastAsia="zh-CN"/>
        </w:rPr>
        <w:t xml:space="preserve"> Li</w:t>
      </w: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7"/>
        <w:rPr>
          <w:sz w:val="21"/>
          <w:szCs w:val="21"/>
        </w:rPr>
      </w:pPr>
    </w:p>
    <w:p>
      <w:pPr>
        <w:pStyle w:val="3"/>
        <w:spacing w:before="22"/>
        <w:ind w:left="116" w:right="468"/>
      </w:pPr>
      <w:bookmarkStart w:id="0" w:name="________________________________________"/>
      <w:bookmarkEnd w:id="0"/>
      <w:r>
        <w:t>产品售后 (After-sale service): In case of quality issue, please contact us within 15 days after receipt of the product. (若对于我们的产品质量有任何疑问，请于收到货后 15 天内联系我们）</w:t>
      </w:r>
    </w:p>
    <w:p>
      <w:pPr>
        <w:pStyle w:val="3"/>
        <w:spacing w:before="12"/>
        <w:rPr>
          <w:rFonts w:ascii="Times New Roman" w:eastAsia="Times New Roman"/>
          <w:color w:val="252525"/>
          <w:sz w:val="21"/>
          <w:szCs w:val="21"/>
        </w:rPr>
      </w:pPr>
      <w:r>
        <w:rPr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254000</wp:posOffset>
                </wp:positionV>
                <wp:extent cx="5939155" cy="15240"/>
                <wp:effectExtent l="6985" t="6350" r="6985" b="6985"/>
                <wp:wrapTopAndBottom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15240"/>
                          <a:chOff x="1272" y="401"/>
                          <a:chExt cx="9353" cy="24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1284" y="40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1284" y="417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284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10601" y="41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63.55pt;margin-top:20pt;height:1.2pt;width:467.65pt;mso-position-horizontal-relative:page;mso-wrap-distance-bottom:0pt;mso-wrap-distance-top:0pt;z-index:251659264;mso-width-relative:page;mso-height-relative:page;" coordorigin="1272,401" coordsize="9353,24" o:gfxdata="UEsDBAoAAAAAAIdO4kAAAAAAAAAAAAAAAAAEAAAAZHJzL1BLAwQUAAAACACHTuJA+s4XHNgAAAAK&#10;AQAADwAAAGRycy9kb3ducmV2LnhtbE2PQU/DMAyF70j8h8hI3FiSMgYqTSc0AacJiQ0Jccsar63W&#10;OFWTtdu/xzvByXr20/P3iuXJd2LEIbaBDOiZAoFUBddSbeBr+3b3BCImS852gdDAGSMsy+urwuYu&#10;TPSJ4ybVgkMo5tZAk1KfSxmrBr2Ns9Aj8W0fBm8Ty6GWbrATh/tOZkotpLct8YfG9rhqsDpsjt7A&#10;+2Snl3v9Oq4P+9X5Z/vw8b3WaMztjVbPIBKe0p8ZLviMDiUz7cKRXBQd6+xRs9XAXHGni0EtsjmI&#10;HW94yrKQ/yuUv1BLAwQUAAAACACHTuJAiT2MqHUCAABQCQAADgAAAGRycy9lMm9Eb2MueG1s7VZN&#10;bxoxEL1X6n+wfC/7AUtgxZJDaLikbaS0P8B4vR+S17Zsw8K/79heCKGqhJL0EpXDsvbY43nvzYx3&#10;cbvvONoxbVopCpyMYoyYoLJsRV3gXz/vv8wwMpaIknApWIEPzODb5edPi17lLJWN5CXTCJwIk/eq&#10;wI21Ko8iQxvWETOSigkwVlJ3xMJQ11GpSQ/eOx6lcTyNeqlLpSVlxsDsKhjx4FFf41BWVUvZStJt&#10;x4QNXjXjxAIk07TK4KWPtqoYtT+qyjCLeIEBqfVPOATeN+4ZLRckrzVRTUuHEMg1IVxg6kgr4NCT&#10;qxWxBG11+4errqVaGlnZEZVdFIB4RgBFEl9ws9ZyqzyWOu9rdSIdhLpg/dVu6ffdo0ZtWeApRoJ0&#10;ILg/FaWOml7VOaxYa/WkHvUwUYeRQ7uvdOf+AQfae1IPJ1LZ3iIKk9l8PE+yDCMKtiRLJwPptAFl&#10;3K4kvUkxAuMkToIetPk6bJ6Ps3HYmU6cLTqeGbnQTpH0CnLRPBNk3kbQU0MU87wbB38gKIGcCQw9&#10;tIKhcSDIr7gTAzsmN0AU2vTfZAlUkq2VPi0uiErS2WSAPAuQj2zNx+k8APY0nfCSXGlj10x2yL0U&#10;mEMM3jXZPRgbqDkucZIIed9yDvMk5wL1Bb6ZprHfYCRvS2d0NqPrzR3XaEdcgfjfwPOLZZCIogyH&#10;cAEyOMIdUpciJt/I8uAJ8PMgRJj+94okLxTxGeLiAc1er0hy81+RK3rTX2oEKvmsRrJ3qZHElxrJ&#10;jzWSwCGumbx3hYTm5Kvi45QItM8zQaZvESSeQoP2jfqDKuIvFbho/T0zfBS4m/x87Jvf84fQ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6zhcc2AAAAAoBAAAPAAAAAAAAAAEAIAAAACIAAABkcnMv&#10;ZG93bnJldi54bWxQSwECFAAUAAAACACHTuJAiT2MqHUCAABQCQAADgAAAAAAAAABACAAAAAnAQAA&#10;ZHJzL2Uyb0RvYy54bWxQSwUGAAAAAAYABgBZAQAADgYAAAAA&#10;">
                <o:lock v:ext="edit" aspectratio="f"/>
                <v:line id="Line 3" o:spid="_x0000_s1026" o:spt="20" style="position:absolute;left:1284;top:408;height:0;width:9329;" filled="f" stroked="t" coordsize="21600,21600" o:gfxdata="UEsDBAoAAAAAAIdO4kAAAAAAAAAAAAAAAAAEAAAAZHJzL1BLAwQUAAAACACHTuJAqbS+u70AAADb&#10;AAAADwAAAGRycy9kb3ducmV2LnhtbEWPT2/CMAzF75P4DpGRuI0UDoA6AhJ/Ju3C0ADtbDVeU61x&#10;qia0wKefD0i72XrP7/28XN98rTpqYxXYwGScgSIugq24NHA5v78uQMWEbLEOTAbuFGG9GrwsMbeh&#10;5y/qTqlUEsIxRwMupSbXOhaOPMZxaIhF+wmtxyRrW2rbYi/hvtbTLJtpjxVLg8OGto6K39PVG3jM&#10;erfT+8/50X3rzeJ4OHdT2hkzGk6yN1CJbunf/Lz+sIIv9PKLDK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L6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4" o:spid="_x0000_s1026" o:spt="20" style="position:absolute;left:1284;top:417;height:0;width:9329;" filled="f" stroked="t" coordsize="21600,21600" o:gfxdata="UEsDBAoAAAAAAIdO4kAAAAAAAAAAAAAAAAAEAAAAZHJzL1BLAwQUAAAACACHTuJAxvgbILsAAADb&#10;AAAADwAAAGRycy9kb3ducmV2LnhtbEVPTWvCQBC9F/oflin0VjfxkErqKlgr9NJKE/E8ZKfZYHY2&#10;ZNck9de7gtDbPN7nLNeTbcVAvW8cK0hnCQjiyumGawWHcveyAOEDssbWMSn4Iw/r1ePDEnPtRv6h&#10;oQi1iCHsc1RgQuhyKX1lyKKfuY44cr+utxgi7GupexxjuG3lPEkyabHh2GCwo3dD1ak4WwWXbDRb&#10;+fH9ujdHuVnsv8phTlulnp/S5A1EoCn8i+/uTx3np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gbILsAAADb&#10;AAAADwAAAAAAAAABACAAAAAiAAAAZHJzL2Rvd25yZXYueG1sUEsBAhQAFAAAAAgAh07iQDMvBZ47&#10;AAAAOQAAABAAAAAAAAAAAQAgAAAACgEAAGRycy9zaGFwZXhtbC54bWxQSwUGAAAAAAYABgBbAQAA&#10;tAMAAAAA&#10;">
                  <v:fill on="f" focussize="0,0"/>
                  <v:stroke weight="0.6pt" color="#000000" joinstyle="round"/>
                  <v:imagedata o:title=""/>
                  <o:lock v:ext="edit" aspectratio="f"/>
                </v:line>
                <v:line id="Line 5" o:spid="_x0000_s1026" o:spt="20" style="position:absolute;left:1284;top:413;height:0;width:12;" filled="f" stroked="t" coordsize="21600,21600" o:gfxdata="UEsDBAoAAAAAAIdO4kAAAAAAAAAAAAAAAAAEAAAAZHJzL1BLAwQUAAAACACHTuJAYEr2cr0AAADb&#10;AAAADwAAAGRycy9kb3ducmV2LnhtbEWP0WrCQBBF3wX/YZlC38yutoQQXQUFoX0JmOYDxuyYhGZn&#10;Q3ZrrF/vCoW+zXDvuXNns7vZXlxp9J1jDctEgSCunem40VB9HRcZCB+QDfaOScMvedht57MN5sZN&#10;fKJrGRoRQ9jnqKENYcil9HVLFn3iBuKoXdxoMcR1bKQZcYrhtpcrpVJpseN4ocWBDi3V3+WPjTUu&#10;b/iu+LivirTg6XOfne+l1/r1ZanWIALdwr/5j/4wkVvB85c4gN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vZ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v:line id="Line 6" o:spid="_x0000_s1026" o:spt="20" style="position:absolute;left:10601;top:413;height:0;width:12;" filled="f" stroked="t" coordsize="21600,21600" o:gfxdata="UEsDBAoAAAAAAIdO4kAAAAAAAAAAAAAAAAAEAAAAZHJzL1BLAwQUAAAACACHTuJADwZT6b0AAADb&#10;AAAADwAAAGRycy9kb3ducmV2LnhtbEWP0WrCQBBF3wX/YZmCb2bXpkiIroKCUF8E03zAmB2T0Oxs&#10;yG5N2q/vCoW+zXDvuXNnu59sJx40+NaxhlWiQBBXzrRcayg/TssMhA/IBjvHpOGbPOx389kWc+NG&#10;vtKjCLWIIexz1NCE0OdS+qohiz5xPXHU7m6wGOI61NIMOMZw28lXpdbSYsvxQoM9HRuqPosvG2vc&#10;U3xTfDqUl/WFx/Mhu/0UXuvFy0ptQASawr/5j343kUvh+Usc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BlP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bookmarkStart w:id="1" w:name="四川省成都市温江区海科路东段777号_"/>
      <w:bookmarkEnd w:id="1"/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rPr>
          <w:rFonts w:ascii="Times New Roman" w:eastAsia="Times New Roman"/>
          <w:color w:val="252525"/>
          <w:sz w:val="17"/>
        </w:rPr>
      </w:pPr>
    </w:p>
    <w:p>
      <w:pPr>
        <w:tabs>
          <w:tab w:val="left" w:pos="2149"/>
        </w:tabs>
        <w:spacing w:before="92"/>
        <w:ind w:left="121" w:right="468"/>
        <w:jc w:val="center"/>
        <w:rPr>
          <w:b/>
          <w:bCs/>
          <w:color w:val="252525"/>
          <w:sz w:val="28"/>
          <w:szCs w:val="28"/>
        </w:rPr>
      </w:pPr>
      <w:r>
        <w:rPr>
          <w:rFonts w:hint="eastAsia"/>
          <w:b/>
          <w:bCs/>
          <w:color w:val="252525"/>
          <w:sz w:val="28"/>
          <w:szCs w:val="28"/>
        </w:rPr>
        <w:t>HPLC Chromatogram</w:t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36"/>
          <w:szCs w:val="36"/>
        </w:rPr>
      </w:pPr>
      <w:r>
        <w:drawing>
          <wp:inline distT="0" distB="0" distL="114300" distR="114300">
            <wp:extent cx="6127750" cy="5054600"/>
            <wp:effectExtent l="0" t="0" r="6350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7750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jc w:val="center"/>
        <w:rPr>
          <w:color w:val="252525"/>
          <w:sz w:val="21"/>
          <w:szCs w:val="21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  <w:r>
        <w:drawing>
          <wp:inline distT="0" distB="0" distL="114300" distR="114300">
            <wp:extent cx="6123940" cy="3005455"/>
            <wp:effectExtent l="0" t="0" r="10160" b="444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color w:val="252525"/>
          <w:sz w:val="21"/>
          <w:szCs w:val="21"/>
          <w:lang w:eastAsia="zh-CN"/>
        </w:rPr>
      </w:pPr>
    </w:p>
    <w:p>
      <w:pPr>
        <w:tabs>
          <w:tab w:val="left" w:pos="2149"/>
        </w:tabs>
        <w:spacing w:before="92"/>
        <w:ind w:left="121" w:right="468"/>
        <w:rPr>
          <w:b/>
          <w:bCs/>
          <w:color w:val="252525"/>
          <w:sz w:val="21"/>
          <w:szCs w:val="21"/>
          <w:lang w:eastAsia="zh-CN"/>
        </w:rPr>
      </w:pPr>
      <w:r>
        <w:rPr>
          <w:rFonts w:hint="eastAsia"/>
          <w:b/>
          <w:bCs/>
          <w:color w:val="252525"/>
          <w:sz w:val="21"/>
          <w:szCs w:val="21"/>
          <w:lang w:eastAsia="zh-CN"/>
        </w:rPr>
        <w:t>H-NMR:</w:t>
      </w:r>
    </w:p>
    <w:p>
      <w:pPr>
        <w:tabs>
          <w:tab w:val="left" w:pos="2149"/>
        </w:tabs>
        <w:spacing w:before="92"/>
        <w:ind w:right="468"/>
        <w:rPr>
          <w:color w:val="252525"/>
          <w:sz w:val="21"/>
          <w:szCs w:val="21"/>
          <w:lang w:eastAsia="zh-CN"/>
        </w:rPr>
      </w:pPr>
      <w:r>
        <w:drawing>
          <wp:inline distT="0" distB="0" distL="114300" distR="114300">
            <wp:extent cx="6123940" cy="4302760"/>
            <wp:effectExtent l="0" t="0" r="10160" b="254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43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numPr>
          <w:ilvl w:val="0"/>
          <w:numId w:val="1"/>
        </w:numPr>
        <w:tabs>
          <w:tab w:val="left" w:pos="2149"/>
        </w:tabs>
        <w:spacing w:before="92"/>
        <w:ind w:right="468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NMR:</w:t>
      </w:r>
    </w:p>
    <w:p>
      <w:pPr>
        <w:tabs>
          <w:tab w:val="left" w:pos="2149"/>
        </w:tabs>
        <w:spacing w:before="92"/>
        <w:ind w:right="468"/>
        <w:rPr>
          <w:lang w:eastAsia="zh-CN"/>
        </w:rPr>
      </w:pPr>
    </w:p>
    <w:p>
      <w:pPr>
        <w:tabs>
          <w:tab w:val="left" w:pos="2149"/>
        </w:tabs>
        <w:spacing w:before="92"/>
        <w:ind w:right="468"/>
      </w:pPr>
      <w:r>
        <w:drawing>
          <wp:inline distT="0" distB="0" distL="114300" distR="114300">
            <wp:extent cx="6122670" cy="4845050"/>
            <wp:effectExtent l="0" t="0" r="11430" b="1270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</w:p>
    <w:p>
      <w:pPr>
        <w:tabs>
          <w:tab w:val="left" w:pos="2149"/>
        </w:tabs>
        <w:spacing w:before="92"/>
        <w:ind w:right="468"/>
      </w:pPr>
      <w:bookmarkStart w:id="2" w:name="_GoBack"/>
      <w:bookmarkEnd w:id="2"/>
    </w:p>
    <w:p>
      <w:pPr>
        <w:tabs>
          <w:tab w:val="left" w:pos="2149"/>
        </w:tabs>
        <w:spacing w:before="92"/>
        <w:ind w:right="468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MS:</w:t>
      </w:r>
    </w:p>
    <w:p>
      <w:pPr>
        <w:widowControl/>
        <w:rPr>
          <w:rFonts w:ascii="Times New Roman" w:eastAsia="Times New Roman"/>
          <w:color w:val="252525"/>
          <w:sz w:val="17"/>
        </w:rPr>
      </w:pPr>
      <w:r>
        <w:drawing>
          <wp:inline distT="0" distB="0" distL="114300" distR="114300">
            <wp:extent cx="6123940" cy="4150995"/>
            <wp:effectExtent l="0" t="0" r="10160" b="190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415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type w:val="continuous"/>
      <w:pgSz w:w="11910" w:h="16840"/>
      <w:pgMar w:top="800" w:right="110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" w:right="468"/>
      <w:rPr>
        <w:rFonts w:ascii="宋体" w:eastAsia="宋体"/>
        <w:sz w:val="20"/>
        <w:lang w:eastAsia="zh-CN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6061075</wp:posOffset>
              </wp:positionH>
              <wp:positionV relativeFrom="paragraph">
                <wp:posOffset>0</wp:posOffset>
              </wp:positionV>
              <wp:extent cx="67310" cy="188595"/>
              <wp:effectExtent l="3175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left:477.25pt;margin-top:0pt;height:14.85pt;width:5.3pt;mso-position-horizontal-relative:margin;mso-wrap-style:none;z-index:251660288;mso-width-relative:page;mso-height-relative:page;" filled="f" stroked="f" coordsize="21600,21600" o:gfxdata="UEsDBAoAAAAAAIdO4kAAAAAAAAAAAAAAAAAEAAAAZHJzL1BLAwQUAAAACACHTuJAbD1TYtQAAAAH&#10;AQAADwAAAGRycy9kb3ducmV2LnhtbE2PMU/DMBSEdyT+g/WQ2KiTirRNiNOhEgsbBVVic+PXOMJ+&#10;jmI3Tf49jwnG053uvqv3s3diwjH2gRTkqwwEUhtMT52Cz4/Xpx2ImDQZ7QKhggUj7Jv7u1pXJtzo&#10;Hadj6gSXUKy0ApvSUEkZW4tex1UYkNi7hNHrxHLspBn1jcu9k+ss20ive+IFqwc8WGy/j1evYDuf&#10;Ag4RD/h1mdrR9svOvS1KPT7k2QuIhHP6C8MvPqNDw0zncCUThVNQFs8FRxXwI7bLTZGDOCtYl1uQ&#10;TS3/8zc/UEsDBBQAAAAIAIdO4kBDe9GY+wEAAAMEAAAOAAAAZHJzL2Uyb0RvYy54bWytU8Fu2zAM&#10;vQ/YPwi6L7YzNMuMOEXXIMOAbh3Q9gMUWY6FWaJAKbGzrx8lx1nXXnrYxaBF6vG9R2p1PZiOHRV6&#10;DbbixSznTFkJtbb7ij89bj8sOfNB2Fp0YFXFT8rz6/X7d6velWoOLXS1QkYg1pe9q3gbgiuzzMtW&#10;GeFn4JSlZANoRKBf3Gc1ip7QTZfN83yR9YC1Q5DKezrdjEl+RsS3AELTaKk2IA9G2TCioupEIEm+&#10;1c7zdWLbNEqG+6bxKrCu4qQ0pC81oXgXv9l6Jco9CtdqeaYg3kLhhSYjtKWmF6iNCIIdUL+CMloi&#10;eGjCTILJRiHJEVJR5C+8eWiFU0kLWe3dxXT//2Dlj+NPZLqmTeDMCkMDf1RDYF9gYEU+X0SDeudL&#10;qntwVBkGysTiKNa7O5C/PLNw2wq7VzeI0LdK1ESwiDezZ1dHHB9Bdv13qKmTOARIQEODJgKSH4zQ&#10;aTiny3AiG0mHi08fC0pIyhTL5dXnq9RAlNNdhz58VWBYDCqONPqELY53PkQuopxKYisLW911afyd&#10;/eeACuNJ4h7pjsTDsBvOXuygPpEKhHGb6C1R0AL+5qynTaq4pYfDWffNkg9x6aYAp2A3BcJKuljx&#10;wNkY3oZxOQ8O9b4l3MnpG/Jqq5OQaOrI4cySdiPpO+9xXL7n/6nq79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PVNi1AAAAAcBAAAPAAAAAAAAAAEAIAAAACIAAABkcnMvZG93bnJldi54bWxQ&#10;SwECFAAUAAAACACHTuJAQ3vRmPsBAAADBAAADgAAAAAAAAABACAAAAAj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eastAsia="宋体"/>
        <w:spacing w:val="-5"/>
        <w:w w:val="95"/>
        <w:sz w:val="20"/>
      </w:rPr>
      <w:t>四川省成都市温江区海科路东段</w:t>
    </w:r>
    <w:r>
      <w:rPr>
        <w:rFonts w:hint="eastAsia" w:ascii="宋体" w:eastAsia="宋体"/>
        <w:spacing w:val="-68"/>
        <w:w w:val="95"/>
        <w:sz w:val="20"/>
      </w:rPr>
      <w:t xml:space="preserve"> </w:t>
    </w:r>
    <w:r>
      <w:rPr>
        <w:rFonts w:ascii="Arial" w:eastAsia="Arial"/>
        <w:spacing w:val="-2"/>
        <w:w w:val="95"/>
        <w:sz w:val="20"/>
      </w:rPr>
      <w:t xml:space="preserve">777 </w:t>
    </w:r>
    <w:r>
      <w:rPr>
        <w:rFonts w:hint="eastAsia" w:ascii="宋体" w:eastAsia="宋体"/>
        <w:w w:val="95"/>
        <w:sz w:val="20"/>
      </w:rPr>
      <w:t>号</w:t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fldChar w:fldCharType="begin"/>
    </w:r>
    <w:r>
      <w:instrText xml:space="preserve"> HYPERLINK "http://www.phytopurify.com/" \h </w:instrText>
    </w:r>
    <w:r>
      <w:fldChar w:fldCharType="separate"/>
    </w:r>
    <w:r>
      <w:rPr>
        <w:rFonts w:hint="eastAsia" w:ascii="宋体" w:eastAsia="宋体"/>
        <w:spacing w:val="-5"/>
        <w:w w:val="95"/>
        <w:sz w:val="20"/>
      </w:rPr>
      <w:t>www.naturewill.cn</w:t>
    </w:r>
    <w:r>
      <w:rPr>
        <w:rFonts w:hint="eastAsia" w:ascii="宋体" w:eastAsia="宋体"/>
        <w:spacing w:val="-5"/>
        <w:w w:val="95"/>
        <w:sz w:val="20"/>
      </w:rPr>
      <w:fldChar w:fldCharType="end"/>
    </w:r>
  </w:p>
  <w:p>
    <w:pPr>
      <w:ind w:left="121" w:right="468"/>
      <w:rPr>
        <w:rFonts w:ascii="宋体" w:eastAsia="宋体"/>
        <w:spacing w:val="-5"/>
        <w:w w:val="95"/>
        <w:sz w:val="20"/>
        <w:lang w:eastAsia="zh-CN"/>
      </w:rPr>
    </w:pPr>
    <w:r>
      <w:rPr>
        <w:rFonts w:hint="eastAsia" w:ascii="宋体" w:eastAsia="宋体"/>
        <w:spacing w:val="-5"/>
        <w:w w:val="95"/>
        <w:sz w:val="20"/>
        <w:lang w:eastAsia="zh-CN"/>
      </w:rPr>
      <w:t>service@naturewill.cn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68"/>
      <w:jc w:val="right"/>
      <w:rPr>
        <w:b/>
        <w:color w:val="000000" w:themeColor="text1"/>
        <w:sz w:val="27"/>
        <w14:textFill>
          <w14:solidFill>
            <w14:schemeClr w14:val="tx1"/>
          </w14:solidFill>
        </w14:textFill>
      </w:rPr>
    </w:pP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26035</wp:posOffset>
          </wp:positionV>
          <wp:extent cx="1638935" cy="593725"/>
          <wp:effectExtent l="0" t="0" r="18415" b="15875"/>
          <wp:wrapNone/>
          <wp:docPr id="2" name="图片 2" descr="恒诚致远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恒诚致远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eastAsia="宋体"/>
        <w:color w:val="000000" w:themeColor="text1"/>
        <w:spacing w:val="-5"/>
        <w:w w:val="95"/>
        <w:sz w:val="20"/>
        <w:lang w:eastAsia="zh-CN"/>
        <w14:textFill>
          <w14:solidFill>
            <w14:schemeClr w14:val="tx1"/>
          </w14:solidFill>
        </w14:textFill>
      </w:rPr>
      <w:t xml:space="preserve">    </w:t>
    </w:r>
    <w:r>
      <w:rPr>
        <w:b/>
        <w:color w:val="000000" w:themeColor="text1"/>
        <w:sz w:val="27"/>
        <w14:textFill>
          <w14:solidFill>
            <w14:schemeClr w14:val="tx1"/>
          </w14:solidFill>
        </w14:textFill>
      </w:rPr>
      <w:t>四川恒诚致远生物科技有限公司</w:t>
    </w:r>
  </w:p>
  <w:p>
    <w:pPr>
      <w:ind w:right="468" w:firstLine="221" w:firstLineChars="100"/>
      <w:jc w:val="right"/>
      <w:rPr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>Naturewill biotechnology Co., Ltd.</w:t>
    </w:r>
  </w:p>
  <w:p>
    <w:pPr>
      <w:ind w:right="468" w:firstLine="220" w:firstLineChars="100"/>
      <w:jc w:val="right"/>
      <w:rPr>
        <w:b/>
        <w:color w:val="000000" w:themeColor="text1"/>
        <w:sz w:val="27"/>
        <w:lang w:eastAsia="zh-CN"/>
        <w14:textFill>
          <w14:solidFill>
            <w14:schemeClr w14:val="tx1"/>
          </w14:solidFill>
        </w14:textFill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814705</wp:posOffset>
              </wp:positionH>
              <wp:positionV relativeFrom="paragraph">
                <wp:posOffset>203835</wp:posOffset>
              </wp:positionV>
              <wp:extent cx="5922010" cy="0"/>
              <wp:effectExtent l="14605" t="13335" r="16510" b="15240"/>
              <wp:wrapTopAndBottom/>
              <wp:docPr id="3" name="Line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201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025" o:spid="_x0000_s1026" o:spt="20" style="position:absolute;left:0pt;margin-left:64.15pt;margin-top:16.05pt;height:0pt;width:466.3pt;mso-position-horizontal-relative:page;mso-wrap-distance-bottom:0pt;mso-wrap-distance-top:0pt;z-index:251661312;mso-width-relative:page;mso-height-relative:page;" filled="f" stroked="t" coordsize="21600,21600" o:gfxdata="UEsDBAoAAAAAAIdO4kAAAAAAAAAAAAAAAAAEAAAAZHJzL1BLAwQUAAAACACHTuJA/IrcKdYAAAAK&#10;AQAADwAAAGRycy9kb3ducmV2LnhtbE2PwW6DMBBE75XyD9ZG6q2xgQoRiomUSjn0Eqk0H2BgA6h4&#10;jbAT0n59N+qhPc7u7OybYnezo7ji7AdHGqKNAoHUuHagTsPp4/CUgfDBUGtGR6jhCz3sytVDYfLW&#10;LfSO1yp0gkPI50ZDH8KUS+mbHq3xGzch8e7sZmsCy7mT7WwWDrejjJVKpTUD8YfeTPjaY/NZXSxj&#10;nBPzrOiwPx3TIy1v+6z+rrzWj+tIvYAIeAt/Zrjj8w2UzFS7C7VejKzjLGGrhiSOQNwNKlVbEPXv&#10;RJaF/F+h/AFQSwMEFAAAAAgAh07iQI/3Pi7LAQAAowMAAA4AAABkcnMvZTJvRG9jLnhtbK1TTY/b&#10;IBC9V+p/QNwbO96maq04e0i0vaRtpN3+AIKxjRYYxJDY+fcdyMdut5c91AcEzMyb997g5f1kDTuq&#10;gBpcw+ezkjPlJLTa9Q3//fTw6StnGIVrhQGnGn5SyO9XHz8sR1+rCgYwrQqMQBzWo2/4EKOviwLl&#10;oKzAGXjlKNhBsCLSMfRFG8RI6NYUVVl+KUYIrQ8gFSLdbs5BfkEM7wGErtNSbUAerHLxjBqUEZEk&#10;4aA98lVm23VKxl9dhyoy03BSGvNKTWi/T2uxWoq6D8IPWl4oiPdQeKPJCu2o6Q1qI6Jgh6D/gbJa&#10;BkDo4kyCLc5CsiOkYl6+8eZxEF5lLWQ1+pvp+P9g5c/jLjDdNvyOMycsDXyrnWLzslokc0aPNeWs&#10;3S4keXJyj34L8hmZg/UgXK8yyaeTp8p5qij+KkkH9NRiP/6AlnLEIUJ2auqCTZDkAZvyQE63gagp&#10;MkmXi29VsoUzeY0Vor4W+oDxuwLL0qbhhmhnYHHcYkxERH1NSX0cPGhj8ryNYyOxXVSfy1yBYHSb&#10;oikPQ79fm8COIj2Z/GVZFHmdFuDg2nMX4y6qk9CzZXtoT7twdYNml+lc3ll6HK/Pufrl31r9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yK3CnWAAAACgEAAA8AAAAAAAAAAQAgAAAAIgAAAGRycy9k&#10;b3ducmV2LnhtbFBLAQIUABQAAAAIAIdO4kCP9z4uywEAAKMDAAAOAAAAAAAAAAEAIAAAACUBAABk&#10;cnMvZTJvRG9jLnhtbFBLBQYAAAAABgAGAFkBAABiBQAAAAA=&#10;">
              <v:fill on="f" focussize="0,0"/>
              <v:stroke weight="1.2pt" color="#00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0BCDB"/>
    <w:multiLevelType w:val="singleLevel"/>
    <w:tmpl w:val="1270BCDB"/>
    <w:lvl w:ilvl="0" w:tentative="0">
      <w:start w:val="3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E9"/>
    <w:rsid w:val="000004BB"/>
    <w:rsid w:val="00244765"/>
    <w:rsid w:val="005D4B1D"/>
    <w:rsid w:val="00905EE9"/>
    <w:rsid w:val="03314FB5"/>
    <w:rsid w:val="033A042E"/>
    <w:rsid w:val="074E7D67"/>
    <w:rsid w:val="0B253A52"/>
    <w:rsid w:val="0F452B95"/>
    <w:rsid w:val="12FE72C3"/>
    <w:rsid w:val="16154A2F"/>
    <w:rsid w:val="17F66636"/>
    <w:rsid w:val="19BD0FA0"/>
    <w:rsid w:val="1AA71A32"/>
    <w:rsid w:val="1B742513"/>
    <w:rsid w:val="1E520862"/>
    <w:rsid w:val="1E751608"/>
    <w:rsid w:val="1E8E452F"/>
    <w:rsid w:val="1EEB4A7E"/>
    <w:rsid w:val="1F500538"/>
    <w:rsid w:val="229444C8"/>
    <w:rsid w:val="251E734B"/>
    <w:rsid w:val="25E326D5"/>
    <w:rsid w:val="271A2E2D"/>
    <w:rsid w:val="27211427"/>
    <w:rsid w:val="27982B04"/>
    <w:rsid w:val="28BD51B1"/>
    <w:rsid w:val="29C35402"/>
    <w:rsid w:val="2CE63C26"/>
    <w:rsid w:val="2D116251"/>
    <w:rsid w:val="30B441A3"/>
    <w:rsid w:val="33B005C7"/>
    <w:rsid w:val="33E51BDA"/>
    <w:rsid w:val="35D81145"/>
    <w:rsid w:val="372E7D76"/>
    <w:rsid w:val="38576B4D"/>
    <w:rsid w:val="38C91778"/>
    <w:rsid w:val="39E9584D"/>
    <w:rsid w:val="3C204D52"/>
    <w:rsid w:val="3F014AC7"/>
    <w:rsid w:val="41E32BED"/>
    <w:rsid w:val="42D228C0"/>
    <w:rsid w:val="433E7B05"/>
    <w:rsid w:val="43A46150"/>
    <w:rsid w:val="4680264B"/>
    <w:rsid w:val="472E4B15"/>
    <w:rsid w:val="4AE57FAE"/>
    <w:rsid w:val="4AFF3F58"/>
    <w:rsid w:val="4B06496A"/>
    <w:rsid w:val="4BAF3354"/>
    <w:rsid w:val="5151099A"/>
    <w:rsid w:val="53A07337"/>
    <w:rsid w:val="54B71AED"/>
    <w:rsid w:val="5749491D"/>
    <w:rsid w:val="5B500E48"/>
    <w:rsid w:val="5C0F16AB"/>
    <w:rsid w:val="5D7F2F87"/>
    <w:rsid w:val="5F707C93"/>
    <w:rsid w:val="62185B58"/>
    <w:rsid w:val="626F3B43"/>
    <w:rsid w:val="65B16E87"/>
    <w:rsid w:val="67E057DF"/>
    <w:rsid w:val="68623DFD"/>
    <w:rsid w:val="696C2C0E"/>
    <w:rsid w:val="6AA462CE"/>
    <w:rsid w:val="6C293C05"/>
    <w:rsid w:val="6E9C5011"/>
    <w:rsid w:val="702A2F2A"/>
    <w:rsid w:val="733A6F76"/>
    <w:rsid w:val="74454175"/>
    <w:rsid w:val="77A32059"/>
    <w:rsid w:val="78815158"/>
    <w:rsid w:val="7A227B8F"/>
    <w:rsid w:val="7A8D2682"/>
    <w:rsid w:val="7C1F3506"/>
    <w:rsid w:val="7C8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Microsoft YaHei UI" w:hAnsi="Microsoft YaHei UI" w:eastAsia="Microsoft YaHei UI" w:cs="Microsoft YaHei U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6" w:right="468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20"/>
      <w:ind w:left="1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215</Words>
  <Characters>1232</Characters>
  <Lines>10</Lines>
  <Paragraphs>2</Paragraphs>
  <TotalTime>7</TotalTime>
  <ScaleCrop>false</ScaleCrop>
  <LinksUpToDate>false</LinksUpToDate>
  <CharactersWithSpaces>1445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LJQ</dc:creator>
  <cp:lastModifiedBy>Administrator</cp:lastModifiedBy>
  <dcterms:modified xsi:type="dcterms:W3CDTF">2022-03-09T02:55:35Z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7C2832A017AA4D1FBC7AEBBCA2F76CFC</vt:lpwstr>
  </property>
</Properties>
</file>